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spacing w:after="240" w:before="240" w:line="276" w:lineRule="auto"/>
        <w:jc w:val="center"/>
        <w:rPr>
          <w:rFonts w:ascii="Nunito" w:cs="Nunito" w:eastAsia="Nunito" w:hAnsi="Nunito"/>
          <w:sz w:val="32"/>
          <w:szCs w:val="32"/>
        </w:rPr>
      </w:pPr>
      <w:bookmarkStart w:colFirst="0" w:colLast="0" w:name="_heading=h.jyzqrk5dm4iz" w:id="0"/>
      <w:bookmarkEnd w:id="0"/>
      <w:r w:rsidDel="00000000" w:rsidR="00000000" w:rsidRPr="00000000">
        <w:rPr>
          <w:rFonts w:ascii="Nunito" w:cs="Nunito" w:eastAsia="Nunito" w:hAnsi="Nunito"/>
          <w:sz w:val="32"/>
          <w:szCs w:val="32"/>
          <w:rtl w:val="0"/>
        </w:rPr>
        <w:t xml:space="preserve">Formato de Curriculum Vitae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Ítems a tener en cuenta: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76" w:lineRule="auto"/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Nombre completo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76" w:lineRule="auto"/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Contacto (mail y teléfono)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276" w:lineRule="auto"/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Fecha de nacimiento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76" w:lineRule="auto"/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Formación académica (grado, posgrado, doctorados, maestrías)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76" w:lineRule="auto"/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Lugar de desempeño de su actividad laboral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76" w:lineRule="auto"/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Si corresponde, número de pacientes con lupus que evalúa mensualmente en su práctica asistencial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76" w:lineRule="auto"/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Miembro de grupos científicos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76" w:lineRule="auto"/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Experiencia en investigación clínica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" w:lineRule="auto"/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Publicaciones (foco en estudios relacionados al Lupus y afines)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76" w:lineRule="auto"/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Participación en libros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76" w:lineRule="auto"/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Participación en guías de práctica clínica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76" w:lineRule="auto"/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Otros puntos de interés relacionados con el LES y afines</w:t>
      </w:r>
    </w:p>
    <w:p w:rsidR="00000000" w:rsidDel="00000000" w:rsidP="00000000" w:rsidRDefault="00000000" w:rsidRPr="00000000" w14:paraId="00000011">
      <w:pPr>
        <w:spacing w:line="276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03" w:lineRule="auto"/>
        <w:ind w:left="399" w:right="-47.5984251968498" w:hanging="17.00000000000003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03" w:lineRule="auto"/>
        <w:ind w:left="399" w:right="-47.5984251968498" w:hanging="17.00000000000003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868" w:top="2125.9842519685035" w:left="1417" w:right="1336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ind w:left="-1410" w:firstLine="0"/>
      <w:rPr/>
    </w:pPr>
    <w:r w:rsidDel="00000000" w:rsidR="00000000" w:rsidRPr="00000000">
      <w:rPr/>
      <w:drawing>
        <wp:inline distB="114300" distT="114300" distL="114300" distR="114300">
          <wp:extent cx="7560000" cy="908699"/>
          <wp:effectExtent b="0" l="0" r="0" t="0"/>
          <wp:docPr id="119804125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9086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tabs>
        <w:tab w:val="center" w:leader="none" w:pos="4252"/>
        <w:tab w:val="right" w:leader="none" w:pos="8504"/>
      </w:tabs>
      <w:spacing w:line="240" w:lineRule="auto"/>
      <w:ind w:left="-1410" w:firstLine="0"/>
      <w:rPr/>
    </w:pPr>
    <w:r w:rsidDel="00000000" w:rsidR="00000000" w:rsidRPr="00000000">
      <w:rPr/>
      <w:drawing>
        <wp:inline distB="114300" distT="114300" distL="114300" distR="114300">
          <wp:extent cx="7560000" cy="1020600"/>
          <wp:effectExtent b="0" l="0" r="0" t="0"/>
          <wp:docPr id="119804125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1020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A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unhideWhenUsed w:val="1"/>
    <w:rsid w:val="009E323D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9E323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F7RVFIl3p5IgAWEWtt1NuNnQgg==">CgMxLjAyDmguanl6cXJrNWRtNGl6OAByITFCLTdubnZucksxTUN6cVhUZndHNTVaUlVHMnhtd2RaaA==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2024-05-22T15:01:00Z</dcterms:created>
</cp:coreProperties>
</file>